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2772D8A" w14:textId="046B8DDD" w:rsidR="00595247" w:rsidRPr="000C7BAD" w:rsidRDefault="008E29AB">
      <w:pPr>
        <w:rPr>
          <w:rFonts w:asciiTheme="majorHAnsi" w:hAnsiTheme="majorHAnsi" w:cstheme="majorHAnsi"/>
          <w:b/>
          <w:color w:val="FF0000"/>
          <w:sz w:val="48"/>
          <w:szCs w:val="48"/>
        </w:rPr>
      </w:pPr>
      <w:r w:rsidRPr="000C7BAD">
        <w:rPr>
          <w:rFonts w:asciiTheme="majorHAnsi" w:hAnsiTheme="majorHAnsi" w:cstheme="majorHAnsi"/>
          <w:b/>
          <w:noProof/>
          <w:color w:val="FF0000"/>
          <w:sz w:val="48"/>
          <w:szCs w:val="48"/>
          <w:lang w:eastAsia="en-GB"/>
        </w:rPr>
        <w:drawing>
          <wp:anchor distT="0" distB="0" distL="114300" distR="114300" simplePos="0" relativeHeight="251658240" behindDoc="1" locked="0" layoutInCell="1" allowOverlap="1" wp14:anchorId="5098154A" wp14:editId="75758C79">
            <wp:simplePos x="0" y="0"/>
            <wp:positionH relativeFrom="column">
              <wp:posOffset>143123</wp:posOffset>
            </wp:positionH>
            <wp:positionV relativeFrom="paragraph">
              <wp:posOffset>414</wp:posOffset>
            </wp:positionV>
            <wp:extent cx="1143000" cy="1143000"/>
            <wp:effectExtent l="0" t="0" r="0" b="0"/>
            <wp:wrapTight wrapText="bothSides">
              <wp:wrapPolygon edited="0">
                <wp:start x="0" y="0"/>
                <wp:lineTo x="0" y="21240"/>
                <wp:lineTo x="21240" y="21240"/>
                <wp:lineTo x="21240"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0lo,i9l8t65 (1).png"/>
                    <pic:cNvPicPr/>
                  </pic:nvPicPr>
                  <pic:blipFill>
                    <a:blip r:embed="rId6">
                      <a:extLst>
                        <a:ext uri="{28A0092B-C50C-407E-A947-70E740481C1C}">
                          <a14:useLocalDpi xmlns:a14="http://schemas.microsoft.com/office/drawing/2010/main" val="0"/>
                        </a:ext>
                      </a:extLst>
                    </a:blip>
                    <a:stretch>
                      <a:fillRect/>
                    </a:stretch>
                  </pic:blipFill>
                  <pic:spPr>
                    <a:xfrm>
                      <a:off x="0" y="0"/>
                      <a:ext cx="1143000" cy="1143000"/>
                    </a:xfrm>
                    <a:prstGeom prst="rect">
                      <a:avLst/>
                    </a:prstGeom>
                  </pic:spPr>
                </pic:pic>
              </a:graphicData>
            </a:graphic>
          </wp:anchor>
        </w:drawing>
      </w:r>
      <w:r w:rsidR="00204A29">
        <w:rPr>
          <w:rFonts w:asciiTheme="majorHAnsi" w:hAnsiTheme="majorHAnsi" w:cstheme="majorHAnsi"/>
          <w:b/>
          <w:color w:val="FF0000"/>
          <w:sz w:val="48"/>
          <w:szCs w:val="48"/>
        </w:rPr>
        <w:t>Nursery</w:t>
      </w:r>
      <w:r w:rsidRPr="000C7BAD">
        <w:rPr>
          <w:rFonts w:asciiTheme="majorHAnsi" w:hAnsiTheme="majorHAnsi" w:cstheme="majorHAnsi"/>
          <w:b/>
          <w:color w:val="FF0000"/>
          <w:sz w:val="48"/>
          <w:szCs w:val="48"/>
        </w:rPr>
        <w:t xml:space="preserve"> Weekly Bulletin</w:t>
      </w:r>
    </w:p>
    <w:p w14:paraId="411AF7D3" w14:textId="4BB7EA69" w:rsidR="008E29AB" w:rsidRPr="000C7BAD" w:rsidRDefault="00344778">
      <w:pPr>
        <w:rPr>
          <w:rFonts w:asciiTheme="majorHAnsi" w:hAnsiTheme="majorHAnsi" w:cstheme="majorHAnsi"/>
          <w:b/>
          <w:color w:val="FF0000"/>
          <w:sz w:val="28"/>
          <w:szCs w:val="28"/>
        </w:rPr>
      </w:pPr>
      <w:r>
        <w:rPr>
          <w:rFonts w:asciiTheme="majorHAnsi" w:hAnsiTheme="majorHAnsi" w:cstheme="majorHAnsi"/>
          <w:b/>
          <w:color w:val="FF0000"/>
          <w:sz w:val="28"/>
          <w:szCs w:val="28"/>
        </w:rPr>
        <w:t>June 1</w:t>
      </w:r>
      <w:r w:rsidR="00B41712">
        <w:rPr>
          <w:rFonts w:asciiTheme="majorHAnsi" w:hAnsiTheme="majorHAnsi" w:cstheme="majorHAnsi"/>
          <w:b/>
          <w:color w:val="FF0000"/>
          <w:sz w:val="28"/>
          <w:szCs w:val="28"/>
        </w:rPr>
        <w:t xml:space="preserve">8 </w:t>
      </w:r>
      <w:proofErr w:type="spellStart"/>
      <w:r w:rsidR="00B41712">
        <w:rPr>
          <w:rFonts w:asciiTheme="majorHAnsi" w:hAnsiTheme="majorHAnsi" w:cstheme="majorHAnsi"/>
          <w:b/>
          <w:color w:val="FF0000"/>
          <w:sz w:val="28"/>
          <w:szCs w:val="28"/>
        </w:rPr>
        <w:t>th</w:t>
      </w:r>
      <w:proofErr w:type="spellEnd"/>
      <w:r w:rsidR="00B41712">
        <w:rPr>
          <w:rFonts w:asciiTheme="majorHAnsi" w:hAnsiTheme="majorHAnsi" w:cstheme="majorHAnsi"/>
          <w:b/>
          <w:color w:val="FF0000"/>
          <w:sz w:val="28"/>
          <w:szCs w:val="28"/>
        </w:rPr>
        <w:t xml:space="preserve"> </w:t>
      </w:r>
      <w:r w:rsidR="008E29AB" w:rsidRPr="000C7BAD">
        <w:rPr>
          <w:rFonts w:asciiTheme="majorHAnsi" w:hAnsiTheme="majorHAnsi" w:cstheme="majorHAnsi"/>
          <w:b/>
          <w:color w:val="FF0000"/>
          <w:sz w:val="28"/>
          <w:szCs w:val="28"/>
        </w:rPr>
        <w:t>202</w:t>
      </w:r>
      <w:r w:rsidR="00E72EE8">
        <w:rPr>
          <w:rFonts w:asciiTheme="majorHAnsi" w:hAnsiTheme="majorHAnsi" w:cstheme="majorHAnsi"/>
          <w:b/>
          <w:color w:val="FF0000"/>
          <w:sz w:val="28"/>
          <w:szCs w:val="28"/>
        </w:rPr>
        <w:t>1</w:t>
      </w:r>
    </w:p>
    <w:p w14:paraId="42A23AAF" w14:textId="3D671586" w:rsidR="008E29AB" w:rsidRDefault="008E29AB">
      <w:pPr>
        <w:rPr>
          <w:rFonts w:asciiTheme="majorHAnsi" w:hAnsiTheme="majorHAnsi" w:cstheme="majorHAnsi"/>
          <w:b/>
          <w:color w:val="FF0000"/>
          <w:sz w:val="28"/>
          <w:szCs w:val="28"/>
        </w:rPr>
      </w:pPr>
      <w:proofErr w:type="spellStart"/>
      <w:r w:rsidRPr="000C7BAD">
        <w:rPr>
          <w:rFonts w:asciiTheme="majorHAnsi" w:hAnsiTheme="majorHAnsi" w:cstheme="majorHAnsi"/>
          <w:b/>
          <w:color w:val="FF0000"/>
          <w:sz w:val="28"/>
          <w:szCs w:val="28"/>
        </w:rPr>
        <w:t>Croeso</w:t>
      </w:r>
      <w:proofErr w:type="spellEnd"/>
      <w:r w:rsidRPr="000C7BAD">
        <w:rPr>
          <w:rFonts w:asciiTheme="majorHAnsi" w:hAnsiTheme="majorHAnsi" w:cstheme="majorHAnsi"/>
          <w:b/>
          <w:color w:val="FF0000"/>
          <w:sz w:val="28"/>
          <w:szCs w:val="28"/>
        </w:rPr>
        <w:t xml:space="preserve">                 Welcome to </w:t>
      </w:r>
      <w:r w:rsidR="00204A29">
        <w:rPr>
          <w:rFonts w:asciiTheme="majorHAnsi" w:hAnsiTheme="majorHAnsi" w:cstheme="majorHAnsi"/>
          <w:b/>
          <w:color w:val="FF0000"/>
          <w:sz w:val="28"/>
          <w:szCs w:val="28"/>
        </w:rPr>
        <w:t>Nursery</w:t>
      </w:r>
    </w:p>
    <w:p w14:paraId="6673E984" w14:textId="7D160F05" w:rsidR="00A9198A" w:rsidRDefault="00A9198A" w:rsidP="00A9198A">
      <w:pPr>
        <w:rPr>
          <w:rFonts w:cstheme="minorHAnsi"/>
          <w:color w:val="000000" w:themeColor="text1"/>
          <w:sz w:val="24"/>
          <w:szCs w:val="24"/>
        </w:rPr>
      </w:pPr>
    </w:p>
    <w:p w14:paraId="6EB8483B" w14:textId="3366C009" w:rsidR="005D36A9" w:rsidRDefault="00B41712" w:rsidP="00B41712">
      <w:pPr>
        <w:pStyle w:val="ListParagraph"/>
        <w:numPr>
          <w:ilvl w:val="0"/>
          <w:numId w:val="6"/>
        </w:numPr>
        <w:rPr>
          <w:rFonts w:cstheme="minorHAnsi"/>
          <w:color w:val="000000" w:themeColor="text1"/>
          <w:sz w:val="24"/>
          <w:szCs w:val="24"/>
        </w:rPr>
      </w:pPr>
      <w:r>
        <w:rPr>
          <w:rFonts w:cstheme="minorHAnsi"/>
          <w:color w:val="000000" w:themeColor="text1"/>
          <w:sz w:val="24"/>
          <w:szCs w:val="24"/>
        </w:rPr>
        <w:t>This week we have set up a Beach Café role play which has been a massive hit with the children! We talked about what food we are going to sell in our café and then children came up with some brilliant suggestions. We have made menus, added price tags and labels to items and practised using money to pay for our orders. We have heard some fantastic language being used and it has been lovely to see.</w:t>
      </w:r>
    </w:p>
    <w:p w14:paraId="31998B60" w14:textId="187B6935" w:rsidR="00B41712" w:rsidRDefault="00B41712" w:rsidP="00B41712">
      <w:pPr>
        <w:pStyle w:val="ListParagraph"/>
        <w:numPr>
          <w:ilvl w:val="0"/>
          <w:numId w:val="6"/>
        </w:numPr>
        <w:rPr>
          <w:rFonts w:cstheme="minorHAnsi"/>
          <w:color w:val="000000" w:themeColor="text1"/>
          <w:sz w:val="24"/>
          <w:szCs w:val="24"/>
        </w:rPr>
      </w:pPr>
      <w:r>
        <w:rPr>
          <w:rFonts w:cstheme="minorHAnsi"/>
          <w:color w:val="000000" w:themeColor="text1"/>
          <w:sz w:val="24"/>
          <w:szCs w:val="24"/>
        </w:rPr>
        <w:t xml:space="preserve">We have been counting shells and practising our number recognition. </w:t>
      </w:r>
    </w:p>
    <w:p w14:paraId="517FE587" w14:textId="143B7AB0" w:rsidR="00B41712" w:rsidRDefault="00B41712" w:rsidP="00B41712">
      <w:pPr>
        <w:pStyle w:val="ListParagraph"/>
        <w:numPr>
          <w:ilvl w:val="0"/>
          <w:numId w:val="6"/>
        </w:numPr>
        <w:rPr>
          <w:rFonts w:cstheme="minorHAnsi"/>
          <w:color w:val="000000" w:themeColor="text1"/>
          <w:sz w:val="24"/>
          <w:szCs w:val="24"/>
        </w:rPr>
      </w:pPr>
      <w:r>
        <w:rPr>
          <w:rFonts w:cstheme="minorHAnsi"/>
          <w:color w:val="000000" w:themeColor="text1"/>
          <w:sz w:val="24"/>
          <w:szCs w:val="24"/>
        </w:rPr>
        <w:t>We have been doing some observational drawing of shells.</w:t>
      </w:r>
    </w:p>
    <w:p w14:paraId="0907338D" w14:textId="0AD1C94D" w:rsidR="004E4F39" w:rsidRPr="004E4F39" w:rsidRDefault="00B41712" w:rsidP="004E4F39">
      <w:pPr>
        <w:pStyle w:val="ListParagraph"/>
        <w:numPr>
          <w:ilvl w:val="0"/>
          <w:numId w:val="6"/>
        </w:numPr>
        <w:rPr>
          <w:rFonts w:cstheme="minorHAnsi"/>
          <w:color w:val="000000" w:themeColor="text1"/>
          <w:sz w:val="24"/>
          <w:szCs w:val="24"/>
        </w:rPr>
      </w:pPr>
      <w:r>
        <w:rPr>
          <w:rFonts w:cstheme="minorHAnsi"/>
          <w:color w:val="000000" w:themeColor="text1"/>
          <w:sz w:val="24"/>
          <w:szCs w:val="24"/>
        </w:rPr>
        <w:t>We have been practising for Sports Day</w:t>
      </w:r>
      <w:r w:rsidR="004E4F39">
        <w:rPr>
          <w:rFonts w:cstheme="minorHAnsi"/>
          <w:color w:val="000000" w:themeColor="text1"/>
          <w:sz w:val="24"/>
          <w:szCs w:val="24"/>
        </w:rPr>
        <w:t xml:space="preserve"> on the field. We have lots of very fast children! </w:t>
      </w:r>
      <w:r>
        <w:rPr>
          <w:rFonts w:cstheme="minorHAnsi"/>
          <w:color w:val="000000" w:themeColor="text1"/>
          <w:sz w:val="24"/>
          <w:szCs w:val="24"/>
        </w:rPr>
        <w:t xml:space="preserve"> </w:t>
      </w:r>
    </w:p>
    <w:p w14:paraId="64B627B4" w14:textId="77AF644B" w:rsidR="004E4F39" w:rsidRDefault="004E4F39" w:rsidP="004E4F39">
      <w:pPr>
        <w:rPr>
          <w:rFonts w:cstheme="minorHAnsi"/>
          <w:color w:val="000000" w:themeColor="text1"/>
          <w:sz w:val="24"/>
          <w:szCs w:val="24"/>
        </w:rPr>
      </w:pPr>
      <w:r>
        <w:rPr>
          <w:rFonts w:cstheme="minorHAnsi"/>
          <w:color w:val="000000" w:themeColor="text1"/>
          <w:sz w:val="24"/>
          <w:szCs w:val="24"/>
        </w:rPr>
        <w:t>Sports Day is next Wednesday 23</w:t>
      </w:r>
      <w:r w:rsidRPr="004E4F39">
        <w:rPr>
          <w:rFonts w:cstheme="minorHAnsi"/>
          <w:color w:val="000000" w:themeColor="text1"/>
          <w:sz w:val="24"/>
          <w:szCs w:val="24"/>
          <w:vertAlign w:val="superscript"/>
        </w:rPr>
        <w:t>rd</w:t>
      </w:r>
      <w:r>
        <w:rPr>
          <w:rFonts w:cstheme="minorHAnsi"/>
          <w:color w:val="000000" w:themeColor="text1"/>
          <w:sz w:val="24"/>
          <w:szCs w:val="24"/>
        </w:rPr>
        <w:t xml:space="preserve"> June for morning children and Wednesday 30</w:t>
      </w:r>
      <w:r w:rsidRPr="004E4F39">
        <w:rPr>
          <w:rFonts w:cstheme="minorHAnsi"/>
          <w:color w:val="000000" w:themeColor="text1"/>
          <w:sz w:val="24"/>
          <w:szCs w:val="24"/>
          <w:vertAlign w:val="superscript"/>
        </w:rPr>
        <w:t>th</w:t>
      </w:r>
      <w:r>
        <w:rPr>
          <w:rFonts w:cstheme="minorHAnsi"/>
          <w:color w:val="000000" w:themeColor="text1"/>
          <w:sz w:val="24"/>
          <w:szCs w:val="24"/>
        </w:rPr>
        <w:t xml:space="preserve"> June for afternoon children. Please can children come to school in their PE kits. There are no specific colours assigned for Nursery children, this begins in Reception. We will be taking lots and lots of photos and videos to share with you all. </w:t>
      </w:r>
    </w:p>
    <w:p w14:paraId="1C0297DC" w14:textId="1EA78E3B" w:rsidR="004E4F39" w:rsidRDefault="004E4F39" w:rsidP="004E4F39">
      <w:pPr>
        <w:rPr>
          <w:rFonts w:cstheme="minorHAnsi"/>
          <w:color w:val="000000" w:themeColor="text1"/>
          <w:sz w:val="24"/>
          <w:szCs w:val="24"/>
        </w:rPr>
      </w:pPr>
      <w:r>
        <w:rPr>
          <w:rFonts w:cstheme="minorHAnsi"/>
          <w:color w:val="000000" w:themeColor="text1"/>
          <w:sz w:val="24"/>
          <w:szCs w:val="24"/>
        </w:rPr>
        <w:t xml:space="preserve">Everyone has come home with a sponsor form today for our annual Big Toddle. If you are able to </w:t>
      </w:r>
      <w:proofErr w:type="gramStart"/>
      <w:r>
        <w:rPr>
          <w:rFonts w:cstheme="minorHAnsi"/>
          <w:color w:val="000000" w:themeColor="text1"/>
          <w:sz w:val="24"/>
          <w:szCs w:val="24"/>
        </w:rPr>
        <w:t>donate</w:t>
      </w:r>
      <w:proofErr w:type="gramEnd"/>
      <w:r>
        <w:rPr>
          <w:rFonts w:cstheme="minorHAnsi"/>
          <w:color w:val="000000" w:themeColor="text1"/>
          <w:sz w:val="24"/>
          <w:szCs w:val="24"/>
        </w:rPr>
        <w:t xml:space="preserve"> we would be very grateful, please </w:t>
      </w:r>
      <w:proofErr w:type="spellStart"/>
      <w:r>
        <w:rPr>
          <w:rFonts w:cstheme="minorHAnsi"/>
          <w:color w:val="000000" w:themeColor="text1"/>
          <w:sz w:val="24"/>
          <w:szCs w:val="24"/>
        </w:rPr>
        <w:t>please</w:t>
      </w:r>
      <w:proofErr w:type="spellEnd"/>
      <w:r>
        <w:rPr>
          <w:rFonts w:cstheme="minorHAnsi"/>
          <w:color w:val="000000" w:themeColor="text1"/>
          <w:sz w:val="24"/>
          <w:szCs w:val="24"/>
        </w:rPr>
        <w:t xml:space="preserve"> return any forms and money in a sealed envelope to avoid the handling of coins. This year’s theme for the toddle is Safari, children can dress up if they would like to. Thank you so much! </w:t>
      </w:r>
    </w:p>
    <w:p w14:paraId="110C7221" w14:textId="1D3D1525" w:rsidR="004E4F39" w:rsidRPr="004E4F39" w:rsidRDefault="004E4F39" w:rsidP="004E4F39">
      <w:pPr>
        <w:rPr>
          <w:rFonts w:cstheme="minorHAnsi"/>
          <w:color w:val="000000" w:themeColor="text1"/>
          <w:sz w:val="24"/>
          <w:szCs w:val="24"/>
        </w:rPr>
      </w:pPr>
      <w:r>
        <w:rPr>
          <w:rFonts w:cstheme="minorHAnsi"/>
          <w:color w:val="000000" w:themeColor="text1"/>
          <w:sz w:val="24"/>
          <w:szCs w:val="24"/>
        </w:rPr>
        <w:t>The PTA have organised this year’s Duck Race which is Friday 25</w:t>
      </w:r>
      <w:r w:rsidRPr="004E4F39">
        <w:rPr>
          <w:rFonts w:cstheme="minorHAnsi"/>
          <w:color w:val="000000" w:themeColor="text1"/>
          <w:sz w:val="24"/>
          <w:szCs w:val="24"/>
          <w:vertAlign w:val="superscript"/>
        </w:rPr>
        <w:t>th</w:t>
      </w:r>
      <w:r>
        <w:rPr>
          <w:rFonts w:cstheme="minorHAnsi"/>
          <w:color w:val="000000" w:themeColor="text1"/>
          <w:sz w:val="24"/>
          <w:szCs w:val="24"/>
        </w:rPr>
        <w:t xml:space="preserve"> June. Tickets are available via ParentPay</w:t>
      </w:r>
      <w:r w:rsidR="006100D3">
        <w:rPr>
          <w:rFonts w:cstheme="minorHAnsi"/>
          <w:color w:val="000000" w:themeColor="text1"/>
          <w:sz w:val="24"/>
          <w:szCs w:val="24"/>
        </w:rPr>
        <w:t xml:space="preserve">- emails have been sent to sign up. Please support us if you can! </w:t>
      </w:r>
    </w:p>
    <w:p w14:paraId="44C6A350" w14:textId="730F6AEC" w:rsidR="005D36A9" w:rsidRPr="004E4F39" w:rsidRDefault="005D36A9">
      <w:pPr>
        <w:rPr>
          <w:rFonts w:cstheme="minorHAnsi"/>
          <w:color w:val="000000" w:themeColor="text1"/>
          <w:sz w:val="24"/>
          <w:szCs w:val="24"/>
        </w:rPr>
      </w:pPr>
      <w:r>
        <w:rPr>
          <w:rFonts w:cstheme="minorHAnsi"/>
          <w:color w:val="000000" w:themeColor="text1"/>
          <w:sz w:val="24"/>
          <w:szCs w:val="24"/>
        </w:rPr>
        <w:t xml:space="preserve"> </w:t>
      </w:r>
      <w:r w:rsidRPr="005D36A9">
        <w:rPr>
          <w:rFonts w:cstheme="minorHAnsi"/>
          <w:b/>
          <w:bCs/>
          <w:color w:val="FF0000"/>
          <w:sz w:val="24"/>
          <w:szCs w:val="24"/>
        </w:rPr>
        <w:t>Homework</w:t>
      </w:r>
    </w:p>
    <w:p w14:paraId="697D7BE6" w14:textId="300CF9A2" w:rsidR="005D36A9" w:rsidRDefault="006100D3">
      <w:pPr>
        <w:rPr>
          <w:rFonts w:cstheme="minorHAnsi"/>
          <w:b/>
          <w:bCs/>
          <w:color w:val="FF0000"/>
          <w:sz w:val="24"/>
          <w:szCs w:val="24"/>
        </w:rPr>
      </w:pPr>
      <w:r>
        <w:rPr>
          <w:rFonts w:cstheme="minorHAnsi"/>
          <w:b/>
          <w:bCs/>
          <w:color w:val="FF0000"/>
          <w:sz w:val="24"/>
          <w:szCs w:val="24"/>
        </w:rPr>
        <w:t xml:space="preserve">Morning children only- Please log on to Oxford Owl and revisit the book Splash to compliment our learning. </w:t>
      </w:r>
    </w:p>
    <w:p w14:paraId="49CBA55D" w14:textId="7BDBE793" w:rsidR="006100D3" w:rsidRPr="006100D3" w:rsidRDefault="006100D3">
      <w:pPr>
        <w:rPr>
          <w:rFonts w:cstheme="minorHAnsi"/>
          <w:color w:val="000000" w:themeColor="text1"/>
          <w:sz w:val="24"/>
          <w:szCs w:val="24"/>
        </w:rPr>
      </w:pPr>
      <w:r w:rsidRPr="006100D3">
        <w:rPr>
          <w:rFonts w:cstheme="minorHAnsi"/>
          <w:color w:val="000000" w:themeColor="text1"/>
          <w:sz w:val="24"/>
          <w:szCs w:val="24"/>
        </w:rPr>
        <w:t xml:space="preserve">In light of the recent positive cases of </w:t>
      </w:r>
      <w:proofErr w:type="spellStart"/>
      <w:r w:rsidRPr="006100D3">
        <w:rPr>
          <w:rFonts w:cstheme="minorHAnsi"/>
          <w:color w:val="000000" w:themeColor="text1"/>
          <w:sz w:val="24"/>
          <w:szCs w:val="24"/>
        </w:rPr>
        <w:t>Covid</w:t>
      </w:r>
      <w:proofErr w:type="spellEnd"/>
      <w:r w:rsidRPr="006100D3">
        <w:rPr>
          <w:rFonts w:cstheme="minorHAnsi"/>
          <w:color w:val="000000" w:themeColor="text1"/>
          <w:sz w:val="24"/>
          <w:szCs w:val="24"/>
        </w:rPr>
        <w:t xml:space="preserve"> in the </w:t>
      </w:r>
      <w:proofErr w:type="gramStart"/>
      <w:r w:rsidRPr="006100D3">
        <w:rPr>
          <w:rFonts w:cstheme="minorHAnsi"/>
          <w:color w:val="000000" w:themeColor="text1"/>
          <w:sz w:val="24"/>
          <w:szCs w:val="24"/>
        </w:rPr>
        <w:t>area  please</w:t>
      </w:r>
      <w:proofErr w:type="gramEnd"/>
      <w:r w:rsidRPr="006100D3">
        <w:rPr>
          <w:rFonts w:cstheme="minorHAnsi"/>
          <w:color w:val="000000" w:themeColor="text1"/>
          <w:sz w:val="24"/>
          <w:szCs w:val="24"/>
        </w:rPr>
        <w:t xml:space="preserve"> stay vigilant to keep everyone safe. </w:t>
      </w:r>
    </w:p>
    <w:p w14:paraId="432D34BC" w14:textId="77777777" w:rsidR="005D36A9" w:rsidRPr="009205DA" w:rsidRDefault="005D36A9">
      <w:pPr>
        <w:rPr>
          <w:rFonts w:cstheme="minorHAnsi"/>
          <w:b/>
          <w:bCs/>
          <w:color w:val="000000" w:themeColor="text1"/>
          <w:sz w:val="24"/>
          <w:szCs w:val="24"/>
        </w:rPr>
      </w:pPr>
    </w:p>
    <w:p w14:paraId="574E08A3" w14:textId="4817764C" w:rsidR="00852B0F" w:rsidRPr="000C7BAD" w:rsidRDefault="00852B0F">
      <w:pPr>
        <w:rPr>
          <w:rFonts w:asciiTheme="majorHAnsi" w:hAnsiTheme="majorHAnsi" w:cstheme="majorHAnsi"/>
          <w:b/>
          <w:sz w:val="24"/>
          <w:szCs w:val="24"/>
        </w:rPr>
      </w:pPr>
      <w:r w:rsidRPr="000C7BAD">
        <w:rPr>
          <w:rFonts w:asciiTheme="majorHAnsi" w:hAnsiTheme="majorHAnsi" w:cstheme="majorHAnsi"/>
          <w:b/>
          <w:sz w:val="24"/>
          <w:szCs w:val="24"/>
        </w:rPr>
        <w:t>M</w:t>
      </w:r>
      <w:r w:rsidR="0069504D">
        <w:rPr>
          <w:rFonts w:asciiTheme="majorHAnsi" w:hAnsiTheme="majorHAnsi" w:cstheme="majorHAnsi"/>
          <w:b/>
          <w:sz w:val="24"/>
          <w:szCs w:val="24"/>
        </w:rPr>
        <w:t>iss Williams, Mrs Hollings</w:t>
      </w:r>
      <w:r w:rsidR="000E3337">
        <w:rPr>
          <w:rFonts w:asciiTheme="majorHAnsi" w:hAnsiTheme="majorHAnsi" w:cstheme="majorHAnsi"/>
          <w:b/>
          <w:sz w:val="24"/>
          <w:szCs w:val="24"/>
        </w:rPr>
        <w:t>, Mrs Thomas</w:t>
      </w:r>
      <w:r w:rsidR="00A0746C">
        <w:rPr>
          <w:rFonts w:asciiTheme="majorHAnsi" w:hAnsiTheme="majorHAnsi" w:cstheme="majorHAnsi"/>
          <w:b/>
          <w:sz w:val="24"/>
          <w:szCs w:val="24"/>
        </w:rPr>
        <w:t>,</w:t>
      </w:r>
      <w:r w:rsidR="000E3337">
        <w:rPr>
          <w:rFonts w:asciiTheme="majorHAnsi" w:hAnsiTheme="majorHAnsi" w:cstheme="majorHAnsi"/>
          <w:b/>
          <w:sz w:val="24"/>
          <w:szCs w:val="24"/>
        </w:rPr>
        <w:t xml:space="preserve"> Miss </w:t>
      </w:r>
      <w:proofErr w:type="gramStart"/>
      <w:r w:rsidR="000E3337">
        <w:rPr>
          <w:rFonts w:asciiTheme="majorHAnsi" w:hAnsiTheme="majorHAnsi" w:cstheme="majorHAnsi"/>
          <w:b/>
          <w:sz w:val="24"/>
          <w:szCs w:val="24"/>
        </w:rPr>
        <w:t>Thomas</w:t>
      </w:r>
      <w:proofErr w:type="gramEnd"/>
      <w:r w:rsidR="00A0746C">
        <w:rPr>
          <w:rFonts w:asciiTheme="majorHAnsi" w:hAnsiTheme="majorHAnsi" w:cstheme="majorHAnsi"/>
          <w:b/>
          <w:sz w:val="24"/>
          <w:szCs w:val="24"/>
        </w:rPr>
        <w:t xml:space="preserve"> and Mrs Little</w:t>
      </w:r>
      <w:r w:rsidR="000E3337">
        <w:rPr>
          <w:rFonts w:asciiTheme="majorHAnsi" w:hAnsiTheme="majorHAnsi" w:cstheme="majorHAnsi"/>
          <w:b/>
          <w:sz w:val="24"/>
          <w:szCs w:val="24"/>
        </w:rPr>
        <w:t>.</w:t>
      </w:r>
    </w:p>
    <w:p w14:paraId="67AE3A4A" w14:textId="77777777" w:rsidR="008E29AB" w:rsidRPr="000C7BAD" w:rsidRDefault="008E29AB">
      <w:pPr>
        <w:rPr>
          <w:rFonts w:asciiTheme="majorHAnsi" w:hAnsiTheme="majorHAnsi" w:cstheme="majorHAnsi"/>
          <w:b/>
          <w:color w:val="000000" w:themeColor="text1"/>
          <w:sz w:val="24"/>
          <w:szCs w:val="24"/>
        </w:rPr>
      </w:pPr>
      <w:r w:rsidRPr="000C7BAD">
        <w:rPr>
          <w:rFonts w:asciiTheme="majorHAnsi" w:hAnsiTheme="majorHAnsi" w:cstheme="majorHAnsi"/>
          <w:b/>
          <w:color w:val="000000" w:themeColor="text1"/>
          <w:sz w:val="24"/>
          <w:szCs w:val="24"/>
        </w:rPr>
        <w:lastRenderedPageBreak/>
        <w:t xml:space="preserve"> </w:t>
      </w:r>
    </w:p>
    <w:p w14:paraId="21FF2A5C" w14:textId="77777777" w:rsidR="008E29AB" w:rsidRPr="000C7BAD" w:rsidRDefault="008E29AB">
      <w:pPr>
        <w:rPr>
          <w:rFonts w:asciiTheme="majorHAnsi" w:hAnsiTheme="majorHAnsi" w:cstheme="majorHAnsi"/>
          <w:color w:val="000000" w:themeColor="text1"/>
          <w:sz w:val="24"/>
          <w:szCs w:val="24"/>
        </w:rPr>
      </w:pPr>
    </w:p>
    <w:p w14:paraId="5508E077" w14:textId="77777777" w:rsidR="008E29AB" w:rsidRPr="000C7BAD" w:rsidRDefault="008E29AB">
      <w:pPr>
        <w:rPr>
          <w:rFonts w:asciiTheme="majorHAnsi" w:hAnsiTheme="majorHAnsi" w:cstheme="majorHAnsi"/>
          <w:b/>
          <w:sz w:val="24"/>
          <w:szCs w:val="24"/>
        </w:rPr>
      </w:pPr>
    </w:p>
    <w:sectPr w:rsidR="008E29AB" w:rsidRPr="000C7BAD" w:rsidSect="000C7BAD">
      <w:pgSz w:w="11906" w:h="16838"/>
      <w:pgMar w:top="1440" w:right="1440" w:bottom="1440" w:left="1440" w:header="708" w:footer="708" w:gutter="0"/>
      <w:pgBorders w:offsetFrom="page">
        <w:top w:val="thinThickThinLargeGap" w:sz="24" w:space="24" w:color="auto"/>
        <w:left w:val="thinThickThinLargeGap" w:sz="24" w:space="24" w:color="auto"/>
        <w:bottom w:val="thinThickThinLargeGap" w:sz="24" w:space="24" w:color="auto"/>
        <w:right w:val="thinThickThinLargeGap" w:sz="2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93755D"/>
    <w:multiLevelType w:val="hybridMultilevel"/>
    <w:tmpl w:val="8294E5D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0998447D"/>
    <w:multiLevelType w:val="hybridMultilevel"/>
    <w:tmpl w:val="572486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C8F797B"/>
    <w:multiLevelType w:val="hybridMultilevel"/>
    <w:tmpl w:val="564875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2FA1225"/>
    <w:multiLevelType w:val="hybridMultilevel"/>
    <w:tmpl w:val="84B210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FCB2045"/>
    <w:multiLevelType w:val="hybridMultilevel"/>
    <w:tmpl w:val="486CE3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D207763"/>
    <w:multiLevelType w:val="hybridMultilevel"/>
    <w:tmpl w:val="C4D00E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5"/>
  </w:num>
  <w:num w:numId="4">
    <w:abstractNumId w:val="2"/>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29AB"/>
    <w:rsid w:val="000004F6"/>
    <w:rsid w:val="00050DAA"/>
    <w:rsid w:val="000C7BAD"/>
    <w:rsid w:val="000E3337"/>
    <w:rsid w:val="0013193D"/>
    <w:rsid w:val="0016474B"/>
    <w:rsid w:val="001C41FE"/>
    <w:rsid w:val="00204A29"/>
    <w:rsid w:val="00233484"/>
    <w:rsid w:val="002A765E"/>
    <w:rsid w:val="002C2FCE"/>
    <w:rsid w:val="003150AE"/>
    <w:rsid w:val="00317BC2"/>
    <w:rsid w:val="00344778"/>
    <w:rsid w:val="0038544A"/>
    <w:rsid w:val="003D6549"/>
    <w:rsid w:val="0044099D"/>
    <w:rsid w:val="004E4F39"/>
    <w:rsid w:val="004F43E5"/>
    <w:rsid w:val="004F4861"/>
    <w:rsid w:val="00507CBB"/>
    <w:rsid w:val="00540BB6"/>
    <w:rsid w:val="00595247"/>
    <w:rsid w:val="005D36A9"/>
    <w:rsid w:val="005E572F"/>
    <w:rsid w:val="00600292"/>
    <w:rsid w:val="006100D3"/>
    <w:rsid w:val="006124C9"/>
    <w:rsid w:val="00616F0A"/>
    <w:rsid w:val="0069504D"/>
    <w:rsid w:val="00800A04"/>
    <w:rsid w:val="00852B0F"/>
    <w:rsid w:val="008E29AB"/>
    <w:rsid w:val="009205DA"/>
    <w:rsid w:val="0093629F"/>
    <w:rsid w:val="00951A69"/>
    <w:rsid w:val="009659E5"/>
    <w:rsid w:val="009A31E9"/>
    <w:rsid w:val="009C0A0C"/>
    <w:rsid w:val="00A0746C"/>
    <w:rsid w:val="00A9198A"/>
    <w:rsid w:val="00B24BE6"/>
    <w:rsid w:val="00B41712"/>
    <w:rsid w:val="00CC08AB"/>
    <w:rsid w:val="00E669CE"/>
    <w:rsid w:val="00E72EE8"/>
    <w:rsid w:val="00EC35D7"/>
    <w:rsid w:val="00F11CDF"/>
    <w:rsid w:val="00F7696C"/>
    <w:rsid w:val="00FA4C32"/>
    <w:rsid w:val="00FF6D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7F97C9"/>
  <w15:chartTrackingRefBased/>
  <w15:docId w15:val="{70F6FEF5-5073-4F98-97B5-CE97246FC8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9504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_rels/theme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Ion Boardroom">
  <a:themeElements>
    <a:clrScheme name="Ion Boardroom">
      <a:dk1>
        <a:sysClr val="windowText" lastClr="000000"/>
      </a:dk1>
      <a:lt1>
        <a:sysClr val="window" lastClr="FFFFFF"/>
      </a:lt1>
      <a:dk2>
        <a:srgbClr val="3B3059"/>
      </a:dk2>
      <a:lt2>
        <a:srgbClr val="EBEBEB"/>
      </a:lt2>
      <a:accent1>
        <a:srgbClr val="B31166"/>
      </a:accent1>
      <a:accent2>
        <a:srgbClr val="E33D6F"/>
      </a:accent2>
      <a:accent3>
        <a:srgbClr val="E45F3C"/>
      </a:accent3>
      <a:accent4>
        <a:srgbClr val="E9943A"/>
      </a:accent4>
      <a:accent5>
        <a:srgbClr val="9B6BF2"/>
      </a:accent5>
      <a:accent6>
        <a:srgbClr val="D53DD0"/>
      </a:accent6>
      <a:hlink>
        <a:srgbClr val="8F8F8F"/>
      </a:hlink>
      <a:folHlink>
        <a:srgbClr val="A5A5A5"/>
      </a:folHlink>
    </a:clrScheme>
    <a:fontScheme name="Ion Boardroom">
      <a:majorFont>
        <a:latin typeface="Century Gothic" panose="020B050202020202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B050202020202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Glossy">
      <a:fillStyleLst>
        <a:solidFill>
          <a:schemeClr val="phClr"/>
        </a:solidFill>
        <a:gradFill rotWithShape="1">
          <a:gsLst>
            <a:gs pos="0">
              <a:schemeClr val="phClr">
                <a:tint val="62000"/>
                <a:satMod val="180000"/>
              </a:schemeClr>
            </a:gs>
            <a:gs pos="65000">
              <a:schemeClr val="phClr">
                <a:tint val="32000"/>
                <a:satMod val="250000"/>
              </a:schemeClr>
            </a:gs>
            <a:gs pos="100000">
              <a:schemeClr val="phClr">
                <a:tint val="23000"/>
                <a:satMod val="300000"/>
              </a:schemeClr>
            </a:gs>
          </a:gsLst>
          <a:lin ang="16200000" scaled="0"/>
        </a:gradFill>
        <a:gradFill rotWithShape="1">
          <a:gsLst>
            <a:gs pos="0">
              <a:schemeClr val="phClr">
                <a:shade val="15000"/>
                <a:satMod val="180000"/>
              </a:schemeClr>
            </a:gs>
            <a:gs pos="50000">
              <a:schemeClr val="phClr">
                <a:shade val="45000"/>
                <a:satMod val="170000"/>
              </a:schemeClr>
            </a:gs>
            <a:gs pos="70000">
              <a:schemeClr val="phClr">
                <a:tint val="99000"/>
                <a:shade val="65000"/>
                <a:satMod val="155000"/>
              </a:schemeClr>
            </a:gs>
            <a:gs pos="100000">
              <a:schemeClr val="phClr">
                <a:tint val="95500"/>
                <a:shade val="100000"/>
                <a:satMod val="155000"/>
              </a:schemeClr>
            </a:gs>
          </a:gsLst>
          <a:lin ang="16200000" scaled="0"/>
        </a:gradFill>
      </a:fillStyleLst>
      <a:lnStyleLst>
        <a:ln w="12700" cap="flat" cmpd="sng" algn="ctr">
          <a:solidFill>
            <a:schemeClr val="phClr">
              <a:tint val="95000"/>
              <a:shade val="95000"/>
              <a:satMod val="120000"/>
            </a:schemeClr>
          </a:solidFill>
          <a:prstDash val="solid"/>
        </a:ln>
        <a:ln w="55000" cap="flat" cmpd="thickThin" algn="ctr">
          <a:solidFill>
            <a:schemeClr val="phClr">
              <a:tint val="90000"/>
              <a:satMod val="130000"/>
            </a:schemeClr>
          </a:solidFill>
          <a:prstDash val="solid"/>
        </a:ln>
        <a:ln w="50800" cap="flat" cmpd="sng" algn="ctr">
          <a:solidFill>
            <a:schemeClr val="phClr"/>
          </a:solidFill>
          <a:prstDash val="solid"/>
        </a:ln>
      </a:lnStyleLst>
      <a:effectStyleLst>
        <a:effectStyle>
          <a:effectLst>
            <a:outerShdw blurRad="50800" dist="38100" dir="5400000" rotWithShape="0">
              <a:srgbClr val="000000">
                <a:alpha val="35000"/>
              </a:srgbClr>
            </a:outerShdw>
          </a:effectLst>
        </a:effectStyle>
        <a:effectStyle>
          <a:effectLst>
            <a:outerShdw blurRad="50800" dist="38100" dir="5400000" rotWithShape="0">
              <a:srgbClr val="000000">
                <a:alpha val="35000"/>
              </a:srgbClr>
            </a:outerShdw>
          </a:effectLst>
        </a:effectStyle>
        <a:effectStyle>
          <a:effectLst>
            <a:outerShdw blurRad="63500" dist="38100" dir="5400000" rotWithShape="0">
              <a:srgbClr val="000000">
                <a:alpha val="45000"/>
              </a:srgbClr>
            </a:outerShdw>
          </a:effectLst>
          <a:scene3d>
            <a:camera prst="orthographicFront">
              <a:rot lat="0" lon="0" rev="0"/>
            </a:camera>
            <a:lightRig rig="glow" dir="t">
              <a:rot lat="0" lon="0" rev="6360000"/>
            </a:lightRig>
          </a:scene3d>
          <a:sp3d contourW="1000" prstMaterial="flat">
            <a:bevelT w="95250" h="101600"/>
            <a:contourClr>
              <a:schemeClr val="phClr">
                <a:satMod val="300000"/>
              </a:schemeClr>
            </a:contourClr>
          </a:sp3d>
        </a:effectStyle>
      </a:effectStyleLst>
      <a:bgFillStyleLst>
        <a:solidFill>
          <a:schemeClr val="phClr"/>
        </a:solidFill>
        <a:gradFill rotWithShape="1">
          <a:gsLst>
            <a:gs pos="0">
              <a:schemeClr val="phClr">
                <a:tint val="98000"/>
                <a:hueMod val="124000"/>
                <a:satMod val="148000"/>
                <a:lumMod val="124000"/>
              </a:schemeClr>
            </a:gs>
            <a:gs pos="100000">
              <a:schemeClr val="phClr">
                <a:shade val="76000"/>
                <a:hueMod val="89000"/>
                <a:satMod val="164000"/>
                <a:lumMod val="56000"/>
              </a:schemeClr>
            </a:gs>
          </a:gsLst>
          <a:path path="circle">
            <a:fillToRect l="45000" t="65000" r="125000" b="100000"/>
          </a:path>
        </a:gradFill>
        <a:blipFill rotWithShape="1">
          <a:blip xmlns:r="http://schemas.openxmlformats.org/officeDocument/2006/relationships" r:embed="rId1">
            <a:duotone>
              <a:schemeClr val="phClr">
                <a:shade val="69000"/>
                <a:hueMod val="91000"/>
                <a:satMod val="164000"/>
                <a:lumMod val="74000"/>
              </a:schemeClr>
              <a:schemeClr val="phClr">
                <a:hueMod val="124000"/>
                <a:satMod val="140000"/>
                <a:lumMod val="142000"/>
              </a:schemeClr>
            </a:duotone>
          </a:blip>
          <a:stretch/>
        </a:blipFill>
      </a:bgFillStyleLst>
    </a:fmtScheme>
  </a:themeElements>
  <a:objectDefaults/>
  <a:extraClrSchemeLst/>
  <a:extLst>
    <a:ext uri="{05A4C25C-085E-4340-85A3-A5531E510DB2}">
      <thm15:themeFamily xmlns:thm15="http://schemas.microsoft.com/office/thememl/2012/main" name="Ion Boardroom" id="{FC33163D-4339-46B1-8EED-24C834239D99}" vid="{B8502691-933B-45FE-8764-BA278511EF27}"/>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79562D-B9DB-4B83-B61A-A192B6B85D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365</TotalTime>
  <Pages>2</Pages>
  <Words>272</Words>
  <Characters>1557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Teacher</dc:creator>
  <cp:keywords/>
  <dc:description/>
  <cp:lastModifiedBy>williamskatie1210@gmail.com</cp:lastModifiedBy>
  <cp:revision>18</cp:revision>
  <dcterms:created xsi:type="dcterms:W3CDTF">2020-09-11T11:35:00Z</dcterms:created>
  <dcterms:modified xsi:type="dcterms:W3CDTF">2021-06-18T11:11:00Z</dcterms:modified>
</cp:coreProperties>
</file>